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E9" w:rsidRPr="009834E3" w:rsidRDefault="00597691" w:rsidP="001E7A3A">
      <w:pPr>
        <w:jc w:val="center"/>
      </w:pPr>
      <w:r w:rsidRPr="009834E3">
        <w:t>Электротехнические комплексы и системы</w:t>
      </w:r>
    </w:p>
    <w:p w:rsidR="00A751EA" w:rsidRPr="009834E3" w:rsidRDefault="00A751EA" w:rsidP="00A751EA">
      <w:pPr>
        <w:pStyle w:val="a3"/>
        <w:numPr>
          <w:ilvl w:val="0"/>
          <w:numId w:val="1"/>
        </w:numPr>
        <w:jc w:val="both"/>
      </w:pPr>
      <w:proofErr w:type="spellStart"/>
      <w:r w:rsidRPr="009834E3">
        <w:t>Вагапов</w:t>
      </w:r>
      <w:proofErr w:type="spellEnd"/>
      <w:r w:rsidRPr="009834E3">
        <w:t xml:space="preserve">, Г. В. Мобильный электротехнический комплекс для бесконтактного определения места повреждения на воздушной линии электропередачи напряжением 6-10 КВ / Г. В. </w:t>
      </w:r>
      <w:proofErr w:type="spellStart"/>
      <w:r w:rsidRPr="009834E3">
        <w:t>Вагапов</w:t>
      </w:r>
      <w:proofErr w:type="spellEnd"/>
      <w:r w:rsidRPr="009834E3">
        <w:t xml:space="preserve">, А. Ф. </w:t>
      </w:r>
      <w:proofErr w:type="spellStart"/>
      <w:r w:rsidRPr="009834E3">
        <w:t>Абдуллазянов</w:t>
      </w:r>
      <w:proofErr w:type="spellEnd"/>
      <w:r w:rsidRPr="009834E3">
        <w:t xml:space="preserve"> // Вестник Казанского государственного энергетического университета. – 2023. – Т. 15, № 2(58). – С. 140-151. – EDN: </w:t>
      </w:r>
      <w:hyperlink r:id="rId5" w:history="1">
        <w:r w:rsidRPr="009834E3">
          <w:rPr>
            <w:rStyle w:val="a4"/>
          </w:rPr>
          <w:t>XAYSID</w:t>
        </w:r>
      </w:hyperlink>
      <w:r w:rsidRPr="009834E3">
        <w:t>.</w:t>
      </w:r>
    </w:p>
    <w:p w:rsidR="00A751EA" w:rsidRPr="009834E3" w:rsidRDefault="00A751EA" w:rsidP="00A751EA">
      <w:pPr>
        <w:pStyle w:val="a3"/>
        <w:jc w:val="both"/>
      </w:pPr>
    </w:p>
    <w:p w:rsidR="00A751EA" w:rsidRPr="009834E3" w:rsidRDefault="00A751EA" w:rsidP="00A751EA">
      <w:pPr>
        <w:pStyle w:val="a3"/>
        <w:jc w:val="both"/>
      </w:pPr>
      <w:r w:rsidRPr="009834E3">
        <w:t xml:space="preserve">В статье </w:t>
      </w:r>
      <w:proofErr w:type="spellStart"/>
      <w:r w:rsidRPr="009834E3">
        <w:t>рассмотривается</w:t>
      </w:r>
      <w:proofErr w:type="spellEnd"/>
      <w:r w:rsidRPr="009834E3">
        <w:t xml:space="preserve"> проблема определения места повреждения на воздушных линиях электропередачи.</w:t>
      </w:r>
    </w:p>
    <w:p w:rsidR="00A751EA" w:rsidRPr="009834E3" w:rsidRDefault="00A751EA" w:rsidP="00A751EA">
      <w:pPr>
        <w:pStyle w:val="a3"/>
        <w:jc w:val="both"/>
      </w:pPr>
      <w:bookmarkStart w:id="0" w:name="_GoBack"/>
      <w:bookmarkEnd w:id="0"/>
    </w:p>
    <w:p w:rsidR="00854741" w:rsidRPr="009834E3" w:rsidRDefault="00854741" w:rsidP="00854741">
      <w:pPr>
        <w:pStyle w:val="a3"/>
        <w:numPr>
          <w:ilvl w:val="0"/>
          <w:numId w:val="1"/>
        </w:numPr>
        <w:jc w:val="both"/>
      </w:pPr>
      <w:r w:rsidRPr="009834E3">
        <w:t xml:space="preserve">Алиев, И. И.  Электротехника и электрооборудование: базовые </w:t>
      </w:r>
      <w:proofErr w:type="gramStart"/>
      <w:r w:rsidRPr="009834E3">
        <w:t>основы :</w:t>
      </w:r>
      <w:proofErr w:type="gramEnd"/>
      <w:r w:rsidRPr="009834E3">
        <w:t xml:space="preserve"> учебное пособие для вузов / И. И. Алиев. — 5-е изд., </w:t>
      </w:r>
      <w:proofErr w:type="spellStart"/>
      <w:r w:rsidRPr="009834E3">
        <w:t>испр</w:t>
      </w:r>
      <w:proofErr w:type="spellEnd"/>
      <w:r w:rsidRPr="009834E3">
        <w:t xml:space="preserve">. и доп. — </w:t>
      </w:r>
      <w:proofErr w:type="gramStart"/>
      <w:r w:rsidRPr="009834E3">
        <w:t>Москва :</w:t>
      </w:r>
      <w:proofErr w:type="gramEnd"/>
      <w:r w:rsidRPr="009834E3">
        <w:t xml:space="preserve"> Издательство </w:t>
      </w:r>
      <w:proofErr w:type="spellStart"/>
      <w:r w:rsidRPr="009834E3">
        <w:t>Юрайт</w:t>
      </w:r>
      <w:proofErr w:type="spellEnd"/>
      <w:r w:rsidRPr="009834E3">
        <w:t xml:space="preserve">, 2023. — 291 с. — (Высшее образование). — ISBN 978-5-534-04254-2. — </w:t>
      </w:r>
      <w:proofErr w:type="gramStart"/>
      <w:r w:rsidRPr="009834E3">
        <w:t>Текст :</w:t>
      </w:r>
      <w:proofErr w:type="gramEnd"/>
      <w:r w:rsidRPr="009834E3">
        <w:t xml:space="preserve"> электронный // Образовательная платформа </w:t>
      </w:r>
      <w:proofErr w:type="spellStart"/>
      <w:r w:rsidRPr="009834E3">
        <w:t>Юрайт</w:t>
      </w:r>
      <w:proofErr w:type="spellEnd"/>
      <w:r w:rsidRPr="009834E3">
        <w:t xml:space="preserve"> [сайт]. — URL: </w:t>
      </w:r>
      <w:hyperlink r:id="rId6" w:history="1">
        <w:r w:rsidRPr="009834E3">
          <w:rPr>
            <w:rStyle w:val="a4"/>
          </w:rPr>
          <w:t>https://urait.ru/bcode/514545</w:t>
        </w:r>
      </w:hyperlink>
      <w:r w:rsidRPr="009834E3">
        <w:t>.</w:t>
      </w:r>
    </w:p>
    <w:p w:rsidR="00854741" w:rsidRPr="009834E3" w:rsidRDefault="00854741" w:rsidP="00854741">
      <w:pPr>
        <w:pStyle w:val="a3"/>
        <w:jc w:val="both"/>
      </w:pPr>
    </w:p>
    <w:p w:rsidR="00854741" w:rsidRPr="009834E3" w:rsidRDefault="00854741" w:rsidP="00854741">
      <w:pPr>
        <w:pStyle w:val="a3"/>
        <w:jc w:val="both"/>
      </w:pPr>
      <w:r w:rsidRPr="009834E3">
        <w:t>В книге в компактной форме собраны и изложены сведения об основах электротехники и о наиболее широко используемом отечественном электрооборудовании и приборах.</w:t>
      </w:r>
    </w:p>
    <w:p w:rsidR="00854741" w:rsidRPr="009834E3" w:rsidRDefault="00854741" w:rsidP="00854741">
      <w:pPr>
        <w:pStyle w:val="a3"/>
        <w:jc w:val="both"/>
      </w:pPr>
    </w:p>
    <w:p w:rsidR="001E7A3A" w:rsidRPr="009834E3" w:rsidRDefault="001E7A3A" w:rsidP="001E7A3A">
      <w:pPr>
        <w:pStyle w:val="a3"/>
        <w:numPr>
          <w:ilvl w:val="0"/>
          <w:numId w:val="1"/>
        </w:numPr>
        <w:jc w:val="both"/>
      </w:pPr>
      <w:r w:rsidRPr="009834E3">
        <w:t xml:space="preserve">Бадмаев, Ю. Ц. Котельные установки и парогенераторы / Ю. Ц. Бадмаев, Н. С. </w:t>
      </w:r>
      <w:proofErr w:type="spellStart"/>
      <w:r w:rsidRPr="009834E3">
        <w:t>Хусаев</w:t>
      </w:r>
      <w:proofErr w:type="spellEnd"/>
      <w:r w:rsidRPr="009834E3">
        <w:t>, М. Б. Балданов. — Санкт-</w:t>
      </w:r>
      <w:proofErr w:type="gramStart"/>
      <w:r w:rsidRPr="009834E3">
        <w:t>Петербург :</w:t>
      </w:r>
      <w:proofErr w:type="gramEnd"/>
      <w:r w:rsidRPr="009834E3">
        <w:t xml:space="preserve"> Лань, 2022. — 68 с. — ISBN 978-5-507-44209-6. — </w:t>
      </w:r>
      <w:proofErr w:type="gramStart"/>
      <w:r w:rsidRPr="009834E3">
        <w:t>Текст :</w:t>
      </w:r>
      <w:proofErr w:type="gramEnd"/>
      <w:r w:rsidRPr="009834E3">
        <w:t xml:space="preserve"> электронный // Лань : электронно-библиотечная система. — URL: </w:t>
      </w:r>
      <w:hyperlink r:id="rId7" w:history="1">
        <w:r w:rsidRPr="009834E3">
          <w:rPr>
            <w:rStyle w:val="a4"/>
          </w:rPr>
          <w:t>https://e.lanbook.com/book/247277</w:t>
        </w:r>
      </w:hyperlink>
    </w:p>
    <w:p w:rsidR="001E7A3A" w:rsidRPr="009834E3" w:rsidRDefault="001E7A3A" w:rsidP="001E7A3A">
      <w:pPr>
        <w:pStyle w:val="a3"/>
        <w:jc w:val="both"/>
      </w:pPr>
    </w:p>
    <w:p w:rsidR="001E7A3A" w:rsidRPr="009834E3" w:rsidRDefault="001E7A3A" w:rsidP="001E7A3A">
      <w:pPr>
        <w:pStyle w:val="a3"/>
        <w:jc w:val="both"/>
      </w:pPr>
      <w:r w:rsidRPr="009834E3">
        <w:t>Пособие содержит индивидуальные задания для выполнения курсового проекта, в которых представлены размеры расчетного производственного помещения, энергетические характеристики предприятий, пояснения и методика расчета, не</w:t>
      </w:r>
      <w:r w:rsidR="002E0B3E" w:rsidRPr="009834E3">
        <w:t>обходимые справочные материалы.</w:t>
      </w:r>
    </w:p>
    <w:p w:rsidR="00B0269D" w:rsidRPr="009834E3" w:rsidRDefault="00B0269D" w:rsidP="001E7A3A">
      <w:pPr>
        <w:pStyle w:val="a3"/>
        <w:jc w:val="both"/>
      </w:pPr>
    </w:p>
    <w:p w:rsidR="00A751EA" w:rsidRPr="009834E3" w:rsidRDefault="00A751EA" w:rsidP="00A751EA">
      <w:pPr>
        <w:pStyle w:val="a3"/>
        <w:numPr>
          <w:ilvl w:val="0"/>
          <w:numId w:val="1"/>
        </w:numPr>
        <w:jc w:val="both"/>
      </w:pPr>
      <w:r w:rsidRPr="009834E3">
        <w:t xml:space="preserve">Ибрагим, М. Влияние сопротивления линий постоянного тока на распределение баланса мощности в многотерминальных электротехнических комплексах / М. Ибрагим, В. И. Пантелеев // Журнал Сибирского федерального университета. Серия: Техника и технологии. – 2023. – Т. 16, № 6. – С. 728-742. – </w:t>
      </w:r>
      <w:r w:rsidR="00056D4E" w:rsidRPr="009834E3">
        <w:t>EDN: </w:t>
      </w:r>
      <w:hyperlink r:id="rId8" w:history="1">
        <w:r w:rsidR="00056D4E" w:rsidRPr="009834E3">
          <w:rPr>
            <w:rStyle w:val="a4"/>
          </w:rPr>
          <w:t>CXSQQK</w:t>
        </w:r>
      </w:hyperlink>
      <w:r w:rsidRPr="009834E3">
        <w:t>.</w:t>
      </w:r>
    </w:p>
    <w:p w:rsidR="00056D4E" w:rsidRPr="009834E3" w:rsidRDefault="00056D4E" w:rsidP="00056D4E">
      <w:pPr>
        <w:pStyle w:val="a3"/>
        <w:jc w:val="both"/>
      </w:pPr>
    </w:p>
    <w:p w:rsidR="00056D4E" w:rsidRPr="009834E3" w:rsidRDefault="00056D4E" w:rsidP="00056D4E">
      <w:pPr>
        <w:pStyle w:val="a3"/>
        <w:jc w:val="both"/>
      </w:pPr>
      <w:r w:rsidRPr="009834E3">
        <w:t>В этой статье обсуждается влияние сопротивления линии постоянного тока на распределение баланса мощности системы постоянного тока МППТ при стабилизации напряжения постоянного тока.</w:t>
      </w:r>
    </w:p>
    <w:p w:rsidR="00A751EA" w:rsidRPr="009834E3" w:rsidRDefault="00A751EA" w:rsidP="00B0269D">
      <w:pPr>
        <w:pStyle w:val="a3"/>
        <w:jc w:val="both"/>
      </w:pPr>
    </w:p>
    <w:p w:rsidR="00A751EA" w:rsidRPr="009834E3" w:rsidRDefault="00A751EA" w:rsidP="00A751EA">
      <w:pPr>
        <w:pStyle w:val="a3"/>
        <w:numPr>
          <w:ilvl w:val="0"/>
          <w:numId w:val="1"/>
        </w:numPr>
        <w:jc w:val="both"/>
      </w:pPr>
      <w:r w:rsidRPr="009834E3">
        <w:t>Ибрагим, М. Моделирование электротехнического комплекса линии электропередачи постоянного тока в программной среде MATLAB / М. Ибрагим, В. И. Пантелеев // Журнал Сибирского федерального университета. Серия: Техника и технологии. – 2023. – Т. 16, № 2. – С. 212-227. – EDN: </w:t>
      </w:r>
      <w:hyperlink r:id="rId9" w:history="1">
        <w:r w:rsidRPr="009834E3">
          <w:rPr>
            <w:rStyle w:val="a4"/>
          </w:rPr>
          <w:t>AIHXSZ</w:t>
        </w:r>
      </w:hyperlink>
      <w:r w:rsidRPr="009834E3">
        <w:t>.</w:t>
      </w:r>
    </w:p>
    <w:p w:rsidR="00A751EA" w:rsidRPr="009834E3" w:rsidRDefault="00A751EA" w:rsidP="00A751EA">
      <w:pPr>
        <w:ind w:left="709"/>
      </w:pPr>
      <w:r w:rsidRPr="009834E3">
        <w:t>Целью работы является анализ поведения системы передачи HVDC на основе VSC с использованием различных режимов управления путем моделирования в программной среде MATLAB.</w:t>
      </w:r>
    </w:p>
    <w:p w:rsidR="00056D4E" w:rsidRPr="009834E3" w:rsidRDefault="00056D4E" w:rsidP="00056D4E">
      <w:pPr>
        <w:pStyle w:val="a3"/>
        <w:numPr>
          <w:ilvl w:val="0"/>
          <w:numId w:val="1"/>
        </w:numPr>
      </w:pPr>
      <w:r w:rsidRPr="009834E3">
        <w:t>Ибрагим, М. Стратегии управления электротехническим комплексом высоковольтных линий электропередачи постоянного тока / М. Ибрагим, В. И. Пантелеев // Журнал Сибирского федерального университета. Серия: Техника и технологии. – 2023. – Т. 16, № 2. – С. 120-137. – EDN: </w:t>
      </w:r>
      <w:hyperlink r:id="rId10" w:history="1">
        <w:r w:rsidRPr="009834E3">
          <w:rPr>
            <w:rStyle w:val="a4"/>
          </w:rPr>
          <w:t>ZAQIRS</w:t>
        </w:r>
      </w:hyperlink>
      <w:r w:rsidRPr="009834E3">
        <w:t>.</w:t>
      </w:r>
    </w:p>
    <w:p w:rsidR="00056D4E" w:rsidRPr="009834E3" w:rsidRDefault="00056D4E" w:rsidP="00056D4E">
      <w:pPr>
        <w:pStyle w:val="a3"/>
      </w:pPr>
    </w:p>
    <w:p w:rsidR="00056D4E" w:rsidRPr="009834E3" w:rsidRDefault="00056D4E" w:rsidP="00056D4E">
      <w:pPr>
        <w:pStyle w:val="a3"/>
      </w:pPr>
      <w:r w:rsidRPr="009834E3">
        <w:t>В статье исследуются проблемы, стоящие перед интеграцией электрической сети, в первую очередь с передачей энергии на большие расстояния.</w:t>
      </w:r>
    </w:p>
    <w:p w:rsidR="00A751EA" w:rsidRPr="009834E3" w:rsidRDefault="00A751EA" w:rsidP="00B0269D">
      <w:pPr>
        <w:pStyle w:val="a3"/>
        <w:jc w:val="both"/>
      </w:pPr>
    </w:p>
    <w:p w:rsidR="00A751EA" w:rsidRPr="009834E3" w:rsidRDefault="00A751EA" w:rsidP="00A751EA">
      <w:pPr>
        <w:pStyle w:val="a3"/>
        <w:numPr>
          <w:ilvl w:val="0"/>
          <w:numId w:val="1"/>
        </w:numPr>
        <w:jc w:val="both"/>
      </w:pPr>
      <w:r w:rsidRPr="009834E3">
        <w:t>Иванов, А. В. О возможности применения SCL-файлов типа IID при проектировании электротехнических комплексов перспективных интеллектуальных электрических сетей / А. В. Иванов, Е. Н. Соснина // Энергия единой сети. – 2023. – № 3-4(70). – С. 60-65. – EDN: </w:t>
      </w:r>
      <w:hyperlink r:id="rId11" w:history="1">
        <w:r w:rsidRPr="009834E3">
          <w:rPr>
            <w:rStyle w:val="a4"/>
          </w:rPr>
          <w:t>BCIGAS</w:t>
        </w:r>
      </w:hyperlink>
      <w:r w:rsidRPr="009834E3">
        <w:t>.</w:t>
      </w:r>
    </w:p>
    <w:p w:rsidR="00A751EA" w:rsidRPr="009834E3" w:rsidRDefault="00A751EA" w:rsidP="00A751EA">
      <w:pPr>
        <w:pStyle w:val="a3"/>
        <w:jc w:val="both"/>
      </w:pPr>
    </w:p>
    <w:p w:rsidR="00A751EA" w:rsidRPr="009834E3" w:rsidRDefault="00A751EA" w:rsidP="00A751EA">
      <w:pPr>
        <w:pStyle w:val="a3"/>
        <w:jc w:val="both"/>
      </w:pPr>
      <w:r w:rsidRPr="009834E3">
        <w:lastRenderedPageBreak/>
        <w:t>В статье показаны важность и необходимость использования IID-файла при документировании изменений конфигурации интеллектуальных электронных устройств и обеспечении актуальности SCD-файла.</w:t>
      </w:r>
    </w:p>
    <w:p w:rsidR="00B0269D" w:rsidRPr="009834E3" w:rsidRDefault="00B0269D" w:rsidP="00B0269D">
      <w:pPr>
        <w:pStyle w:val="a3"/>
        <w:jc w:val="both"/>
      </w:pPr>
    </w:p>
    <w:p w:rsidR="00B0269D" w:rsidRPr="009834E3" w:rsidRDefault="00A751EA" w:rsidP="00A751EA">
      <w:pPr>
        <w:pStyle w:val="a3"/>
        <w:numPr>
          <w:ilvl w:val="0"/>
          <w:numId w:val="1"/>
        </w:numPr>
        <w:jc w:val="both"/>
      </w:pPr>
      <w:proofErr w:type="spellStart"/>
      <w:r w:rsidRPr="009834E3">
        <w:t>Каманина</w:t>
      </w:r>
      <w:proofErr w:type="spellEnd"/>
      <w:r w:rsidRPr="009834E3">
        <w:t xml:space="preserve">, М. А. Особенности гибридной энергетической системы с ВИЭ и СНЭ / М. А. </w:t>
      </w:r>
      <w:proofErr w:type="spellStart"/>
      <w:r w:rsidRPr="009834E3">
        <w:t>Каманина</w:t>
      </w:r>
      <w:proofErr w:type="spellEnd"/>
      <w:r w:rsidRPr="009834E3">
        <w:t>, А. М. Демидова, Д. О. Охлопков // Вестник науки. – 2023. – Т. 3, № 7(64). – С. 321-324. – EDN: </w:t>
      </w:r>
      <w:hyperlink r:id="rId12" w:history="1">
        <w:r w:rsidRPr="009834E3">
          <w:rPr>
            <w:rStyle w:val="a4"/>
          </w:rPr>
          <w:t>TJWFSG</w:t>
        </w:r>
      </w:hyperlink>
      <w:r w:rsidRPr="009834E3">
        <w:t>.</w:t>
      </w:r>
    </w:p>
    <w:p w:rsidR="00A751EA" w:rsidRPr="009834E3" w:rsidRDefault="00A751EA" w:rsidP="00A751EA">
      <w:pPr>
        <w:pStyle w:val="a3"/>
        <w:jc w:val="both"/>
      </w:pPr>
      <w:r w:rsidRPr="009834E3">
        <w:tab/>
      </w:r>
    </w:p>
    <w:p w:rsidR="00B0269D" w:rsidRPr="009834E3" w:rsidRDefault="00A751EA" w:rsidP="00A751EA">
      <w:pPr>
        <w:pStyle w:val="a3"/>
        <w:jc w:val="both"/>
      </w:pPr>
      <w:r w:rsidRPr="009834E3">
        <w:t>Гибридные энергетические системы объединяют в себе две и более технологии производства, хранения или конечного использования энергии и способны обеспечить достаточное количество преимуществ по сравнению с системами с одним источником.</w:t>
      </w:r>
    </w:p>
    <w:p w:rsidR="00A751EA" w:rsidRPr="009834E3" w:rsidRDefault="00A751EA" w:rsidP="00A751EA">
      <w:pPr>
        <w:pStyle w:val="a3"/>
        <w:jc w:val="both"/>
      </w:pPr>
    </w:p>
    <w:p w:rsidR="00A751EA" w:rsidRPr="009834E3" w:rsidRDefault="00A751EA" w:rsidP="00A751EA">
      <w:pPr>
        <w:pStyle w:val="a3"/>
        <w:numPr>
          <w:ilvl w:val="0"/>
          <w:numId w:val="1"/>
        </w:numPr>
        <w:jc w:val="both"/>
      </w:pPr>
      <w:proofErr w:type="spellStart"/>
      <w:r w:rsidRPr="009834E3">
        <w:t>Мокаев</w:t>
      </w:r>
      <w:proofErr w:type="spellEnd"/>
      <w:r w:rsidRPr="009834E3">
        <w:t xml:space="preserve">, А. Р. Перспективность использования гибридных энергетических комплексов на базе возобновляемых источников энергии / А. Р. </w:t>
      </w:r>
      <w:proofErr w:type="spellStart"/>
      <w:r w:rsidRPr="009834E3">
        <w:t>Мокаев</w:t>
      </w:r>
      <w:proofErr w:type="spellEnd"/>
      <w:r w:rsidRPr="009834E3">
        <w:t xml:space="preserve">, М. Ф. Носков, К. П. </w:t>
      </w:r>
      <w:proofErr w:type="spellStart"/>
      <w:r w:rsidRPr="009834E3">
        <w:t>Курленко</w:t>
      </w:r>
      <w:proofErr w:type="spellEnd"/>
      <w:r w:rsidRPr="009834E3">
        <w:t xml:space="preserve"> // Успехи современного естествознания. – 2023. – № 7. – С. 97-102. – DOI 10.17513/use.38077. – EDN: </w:t>
      </w:r>
      <w:hyperlink r:id="rId13" w:history="1">
        <w:r w:rsidRPr="009834E3">
          <w:rPr>
            <w:rStyle w:val="a4"/>
          </w:rPr>
          <w:t>NYFOUW</w:t>
        </w:r>
      </w:hyperlink>
      <w:r w:rsidRPr="009834E3">
        <w:t>.</w:t>
      </w:r>
    </w:p>
    <w:p w:rsidR="00A751EA" w:rsidRPr="009834E3" w:rsidRDefault="00A751EA" w:rsidP="00A751EA">
      <w:pPr>
        <w:pStyle w:val="a3"/>
        <w:jc w:val="both"/>
      </w:pPr>
    </w:p>
    <w:p w:rsidR="00A751EA" w:rsidRPr="009834E3" w:rsidRDefault="00A751EA" w:rsidP="00A751EA">
      <w:pPr>
        <w:pStyle w:val="a3"/>
        <w:jc w:val="both"/>
      </w:pPr>
      <w:r w:rsidRPr="009834E3">
        <w:t>В данной статье рассматривается перспективность использования гибридных энергетических комплексов с применением ВИЭ для электроснабжения децентрализованных систем.</w:t>
      </w:r>
    </w:p>
    <w:p w:rsidR="002E0B3E" w:rsidRPr="009834E3" w:rsidRDefault="002E0B3E" w:rsidP="001E7A3A">
      <w:pPr>
        <w:pStyle w:val="a3"/>
        <w:jc w:val="both"/>
      </w:pPr>
    </w:p>
    <w:p w:rsidR="001E7A3A" w:rsidRPr="009834E3" w:rsidRDefault="00A26334" w:rsidP="00A26334">
      <w:pPr>
        <w:pStyle w:val="a3"/>
        <w:numPr>
          <w:ilvl w:val="0"/>
          <w:numId w:val="1"/>
        </w:numPr>
        <w:jc w:val="both"/>
      </w:pPr>
      <w:r w:rsidRPr="009834E3">
        <w:t xml:space="preserve">Парогазотурбинные установки: эжекторы конденсационных </w:t>
      </w:r>
      <w:proofErr w:type="gramStart"/>
      <w:r w:rsidRPr="009834E3">
        <w:t>установок :</w:t>
      </w:r>
      <w:proofErr w:type="gramEnd"/>
      <w:r w:rsidRPr="009834E3">
        <w:t xml:space="preserve"> учебное пособие для вузов / К. Э. Аронсон, А. Ю. Рябчиков, Д. В. </w:t>
      </w:r>
      <w:proofErr w:type="spellStart"/>
      <w:r w:rsidRPr="009834E3">
        <w:t>Брезгин</w:t>
      </w:r>
      <w:proofErr w:type="spellEnd"/>
      <w:r w:rsidRPr="009834E3">
        <w:t xml:space="preserve">, И. Б. Мурманский. — </w:t>
      </w:r>
      <w:proofErr w:type="gramStart"/>
      <w:r w:rsidRPr="009834E3">
        <w:t>Москва :</w:t>
      </w:r>
      <w:proofErr w:type="gramEnd"/>
      <w:r w:rsidRPr="009834E3">
        <w:t xml:space="preserve"> Издательство </w:t>
      </w:r>
      <w:proofErr w:type="spellStart"/>
      <w:r w:rsidRPr="009834E3">
        <w:t>Юрайт</w:t>
      </w:r>
      <w:proofErr w:type="spellEnd"/>
      <w:r w:rsidRPr="009834E3">
        <w:t xml:space="preserve">, 2022. — 129 с. — (Высшее образование). — ISBN 978-5-534-09826-6. — </w:t>
      </w:r>
      <w:proofErr w:type="gramStart"/>
      <w:r w:rsidRPr="009834E3">
        <w:t>Текст :</w:t>
      </w:r>
      <w:proofErr w:type="gramEnd"/>
      <w:r w:rsidRPr="009834E3">
        <w:t xml:space="preserve"> электронный // Образовательная платформа </w:t>
      </w:r>
      <w:proofErr w:type="spellStart"/>
      <w:r w:rsidRPr="009834E3">
        <w:t>Юрайт</w:t>
      </w:r>
      <w:proofErr w:type="spellEnd"/>
      <w:r w:rsidRPr="009834E3">
        <w:t xml:space="preserve"> [сайт]. — URL: </w:t>
      </w:r>
      <w:hyperlink r:id="rId14" w:tgtFrame="_blank" w:history="1">
        <w:r w:rsidRPr="009834E3">
          <w:rPr>
            <w:rStyle w:val="a4"/>
          </w:rPr>
          <w:t>https://urait.ru/bcode/492213</w:t>
        </w:r>
      </w:hyperlink>
      <w:r w:rsidR="00B63E0C" w:rsidRPr="009834E3">
        <w:t>.</w:t>
      </w:r>
    </w:p>
    <w:p w:rsidR="00A26334" w:rsidRPr="009834E3" w:rsidRDefault="00A26334" w:rsidP="00A26334">
      <w:pPr>
        <w:pStyle w:val="a3"/>
        <w:jc w:val="both"/>
      </w:pPr>
    </w:p>
    <w:p w:rsidR="00A26334" w:rsidRPr="009834E3" w:rsidRDefault="00A26334" w:rsidP="00A26334">
      <w:pPr>
        <w:pStyle w:val="a3"/>
        <w:jc w:val="both"/>
      </w:pPr>
      <w:r w:rsidRPr="009834E3">
        <w:t xml:space="preserve">В издании рассмотрены газодинамические процессы в струйных аппаратах различного назначения. Представлены методики расчета пароструйных и водоструйных эжекторов. </w:t>
      </w:r>
    </w:p>
    <w:p w:rsidR="00A26334" w:rsidRPr="009834E3" w:rsidRDefault="00A26334" w:rsidP="00A26334">
      <w:pPr>
        <w:pStyle w:val="a3"/>
        <w:jc w:val="both"/>
      </w:pPr>
    </w:p>
    <w:p w:rsidR="00DB5C81" w:rsidRPr="009834E3" w:rsidRDefault="00A751EA" w:rsidP="00A751EA">
      <w:pPr>
        <w:pStyle w:val="a3"/>
        <w:numPr>
          <w:ilvl w:val="0"/>
          <w:numId w:val="1"/>
        </w:numPr>
        <w:jc w:val="both"/>
      </w:pPr>
      <w:r w:rsidRPr="009834E3">
        <w:t>Симаков, А. В. Разработка математической модели функционирования электротехнических комплексов релейной защиты цифровых подстанций / А. В. Симаков, В. В. Харламов, М. Ю. Чернев // Омский научный вестник. – 2023. – № 1(185). – С. 93-98. – DOI 10.25206/1813-8225-2023-185-93-98. – EDN: </w:t>
      </w:r>
      <w:hyperlink r:id="rId15" w:history="1">
        <w:r w:rsidRPr="009834E3">
          <w:rPr>
            <w:rStyle w:val="a4"/>
          </w:rPr>
          <w:t>FYEIPH</w:t>
        </w:r>
      </w:hyperlink>
      <w:r w:rsidRPr="009834E3">
        <w:t>.</w:t>
      </w:r>
    </w:p>
    <w:p w:rsidR="00A751EA" w:rsidRPr="009834E3" w:rsidRDefault="00A751EA" w:rsidP="00A751EA">
      <w:pPr>
        <w:pStyle w:val="a3"/>
        <w:jc w:val="both"/>
      </w:pPr>
    </w:p>
    <w:p w:rsidR="00A751EA" w:rsidRPr="009834E3" w:rsidRDefault="00A751EA" w:rsidP="00A751EA">
      <w:pPr>
        <w:pStyle w:val="a3"/>
        <w:jc w:val="both"/>
      </w:pPr>
      <w:r w:rsidRPr="009834E3">
        <w:t>Рассмотрены вопросы внедрения цифровых подстанций на объектах электроэнергетики Российской Федерации.</w:t>
      </w:r>
    </w:p>
    <w:p w:rsidR="00056D4E" w:rsidRPr="009834E3" w:rsidRDefault="00056D4E" w:rsidP="00A751EA">
      <w:pPr>
        <w:pStyle w:val="a3"/>
        <w:jc w:val="both"/>
      </w:pPr>
    </w:p>
    <w:p w:rsidR="00056D4E" w:rsidRPr="009834E3" w:rsidRDefault="00056D4E" w:rsidP="00056D4E">
      <w:pPr>
        <w:pStyle w:val="a3"/>
        <w:numPr>
          <w:ilvl w:val="0"/>
          <w:numId w:val="1"/>
        </w:numPr>
        <w:jc w:val="both"/>
      </w:pPr>
      <w:r w:rsidRPr="009834E3">
        <w:t xml:space="preserve">Устинов, Д. А. Исследование алгоритмов работы дистанционной защиты в системах распределенной генерации / Д. А. Устинов, А. Р. </w:t>
      </w:r>
      <w:proofErr w:type="spellStart"/>
      <w:r w:rsidRPr="009834E3">
        <w:t>Аисар</w:t>
      </w:r>
      <w:proofErr w:type="spellEnd"/>
      <w:r w:rsidRPr="009834E3">
        <w:t xml:space="preserve"> // Доклады Академии наук высшей школы Российской Федерации. – 2023. – № 2(59). – С. 41-55. – DOI 10.17212/1727-2769-2023-2-41-55. – EDN: </w:t>
      </w:r>
      <w:hyperlink r:id="rId16" w:history="1">
        <w:r w:rsidRPr="009834E3">
          <w:rPr>
            <w:rStyle w:val="a4"/>
          </w:rPr>
          <w:t>VPFPVT</w:t>
        </w:r>
      </w:hyperlink>
      <w:r w:rsidRPr="009834E3">
        <w:t>.</w:t>
      </w:r>
    </w:p>
    <w:p w:rsidR="00056D4E" w:rsidRPr="009834E3" w:rsidRDefault="00056D4E" w:rsidP="00056D4E">
      <w:pPr>
        <w:pStyle w:val="a3"/>
        <w:jc w:val="both"/>
      </w:pPr>
    </w:p>
    <w:p w:rsidR="00056D4E" w:rsidRDefault="00056D4E" w:rsidP="00056D4E">
      <w:pPr>
        <w:pStyle w:val="a3"/>
        <w:jc w:val="both"/>
      </w:pPr>
      <w:r w:rsidRPr="009834E3">
        <w:t>Выполнен анализ различных алгоритмов реализации защиты, которые были реализованы в качестве предложений для распределительных сетей.</w:t>
      </w:r>
    </w:p>
    <w:p w:rsidR="00553CFD" w:rsidRDefault="00553CFD" w:rsidP="00E438D0">
      <w:pPr>
        <w:pStyle w:val="a3"/>
        <w:jc w:val="both"/>
      </w:pPr>
    </w:p>
    <w:p w:rsidR="00553CFD" w:rsidRDefault="00553CFD" w:rsidP="00553CFD">
      <w:pPr>
        <w:pStyle w:val="a3"/>
        <w:jc w:val="both"/>
      </w:pPr>
    </w:p>
    <w:p w:rsidR="00E438D0" w:rsidRDefault="00E438D0" w:rsidP="00E438D0">
      <w:pPr>
        <w:pStyle w:val="a3"/>
        <w:jc w:val="both"/>
      </w:pPr>
    </w:p>
    <w:p w:rsidR="00E438D0" w:rsidRDefault="00E438D0" w:rsidP="00E438D0">
      <w:pPr>
        <w:pStyle w:val="a3"/>
        <w:jc w:val="both"/>
      </w:pPr>
    </w:p>
    <w:p w:rsidR="00CD2672" w:rsidRDefault="00CD2672" w:rsidP="005E7040">
      <w:pPr>
        <w:jc w:val="both"/>
      </w:pPr>
    </w:p>
    <w:sectPr w:rsidR="00CD2672" w:rsidSect="001E7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53F"/>
    <w:multiLevelType w:val="hybridMultilevel"/>
    <w:tmpl w:val="62109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3A"/>
    <w:rsid w:val="00056D4E"/>
    <w:rsid w:val="001E7A3A"/>
    <w:rsid w:val="00210B83"/>
    <w:rsid w:val="002E0B3E"/>
    <w:rsid w:val="0042684A"/>
    <w:rsid w:val="00553CFD"/>
    <w:rsid w:val="00597691"/>
    <w:rsid w:val="005E7040"/>
    <w:rsid w:val="006F7722"/>
    <w:rsid w:val="00854741"/>
    <w:rsid w:val="009834E3"/>
    <w:rsid w:val="00A26334"/>
    <w:rsid w:val="00A751EA"/>
    <w:rsid w:val="00B0269D"/>
    <w:rsid w:val="00B63E0C"/>
    <w:rsid w:val="00B974BB"/>
    <w:rsid w:val="00CA38E9"/>
    <w:rsid w:val="00CD2672"/>
    <w:rsid w:val="00D04A4C"/>
    <w:rsid w:val="00DB5C81"/>
    <w:rsid w:val="00E4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D172"/>
  <w15:chartTrackingRefBased/>
  <w15:docId w15:val="{8289A164-9FC6-472C-A68B-AA85F3EB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xsqqk" TargetMode="External"/><Relationship Id="rId13" Type="http://schemas.openxmlformats.org/officeDocument/2006/relationships/hyperlink" Target="https://www.elibrary.ru/nyfou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47277" TargetMode="External"/><Relationship Id="rId12" Type="http://schemas.openxmlformats.org/officeDocument/2006/relationships/hyperlink" Target="https://www.elibrary.ru/tjwfs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vpfpv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545" TargetMode="External"/><Relationship Id="rId11" Type="http://schemas.openxmlformats.org/officeDocument/2006/relationships/hyperlink" Target="https://www.elibrary.ru/bcigas" TargetMode="External"/><Relationship Id="rId5" Type="http://schemas.openxmlformats.org/officeDocument/2006/relationships/hyperlink" Target="https://www.elibrary.ru/xaysid" TargetMode="External"/><Relationship Id="rId15" Type="http://schemas.openxmlformats.org/officeDocument/2006/relationships/hyperlink" Target="https://www.elibrary.ru/fyeiph" TargetMode="External"/><Relationship Id="rId10" Type="http://schemas.openxmlformats.org/officeDocument/2006/relationships/hyperlink" Target="https://www.elibrary.ru/zaqi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aihxsz" TargetMode="External"/><Relationship Id="rId14" Type="http://schemas.openxmlformats.org/officeDocument/2006/relationships/hyperlink" Target="https://urait.ru/bcode/4922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Лариса Викторовна</dc:creator>
  <cp:keywords/>
  <dc:description/>
  <cp:lastModifiedBy>Шишко Лариса Викторовна</cp:lastModifiedBy>
  <cp:revision>8</cp:revision>
  <dcterms:created xsi:type="dcterms:W3CDTF">2022-10-31T04:25:00Z</dcterms:created>
  <dcterms:modified xsi:type="dcterms:W3CDTF">2023-12-04T08:53:00Z</dcterms:modified>
</cp:coreProperties>
</file>